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95"/>
        </w:tabs>
        <w:spacing w:line="24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Ecology Outside!</w:t>
      </w:r>
      <w:r w:rsidDel="00000000" w:rsidR="00000000" w:rsidRPr="00000000">
        <w:rPr>
          <w:b w:val="1"/>
          <w:sz w:val="32"/>
          <w:szCs w:val="32"/>
          <w:rtl w:val="0"/>
        </w:rPr>
        <w:tab/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Group Members: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95"/>
        </w:tabs>
        <w:spacing w:line="24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Due Friday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95"/>
        </w:tabs>
        <w:spacing w:line="24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b w:val="1"/>
          <w:u w:val="single"/>
          <w:rtl w:val="0"/>
        </w:rPr>
        <w:t xml:space="preserve">Instructions</w:t>
      </w:r>
      <w:r w:rsidDel="00000000" w:rsidR="00000000" w:rsidRPr="00000000">
        <w:rPr>
          <w:rtl w:val="0"/>
        </w:rPr>
        <w:t xml:space="preserve">: Find a real-life example of each of these terms!  Take a picture of what you see and the picture to the left of the term in the list below. Your picture must include your face to receive credit.</w:t>
      </w:r>
      <w:r w:rsidDel="00000000" w:rsidR="00000000" w:rsidRPr="00000000">
        <w:rPr>
          <w:rtl w:val="0"/>
        </w:rPr>
        <w:t xml:space="preserve"> Describe your example with enough detail to show how it exemplifies the term that it represents.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Ecosystem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Community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Population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Niche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Producer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Primary Consumer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Secondary Consumer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Tertiary Consumer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Decomposer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Commensalism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Mutualism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Parasitism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Predation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Herbivory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Primary Succession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Secondary Succession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Pioneer Species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Seral Community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Climax Community</w:t>
      </w:r>
    </w:p>
    <w:sectPr>
      <w:pgSz w:h="15840" w:w="12240"/>
      <w:pgMar w:bottom="720" w:top="720" w:left="1008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